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151" w:rsidRPr="00C60151" w:rsidRDefault="00C60151" w:rsidP="00C60151">
      <w:pPr>
        <w:spacing w:line="480" w:lineRule="auto"/>
        <w:rPr>
          <w:rFonts w:ascii="Times New Roman" w:eastAsia="Times New Roman" w:hAnsi="Times New Roman" w:cs="Times New Roman"/>
          <w:b/>
          <w:color w:val="1D1D1D"/>
          <w:sz w:val="24"/>
          <w:szCs w:val="24"/>
        </w:rPr>
      </w:pPr>
    </w:p>
    <w:p w:rsidR="00C60151" w:rsidRPr="00C60151" w:rsidRDefault="00C60151" w:rsidP="00C60151">
      <w:pPr>
        <w:spacing w:line="480" w:lineRule="auto"/>
        <w:rPr>
          <w:rFonts w:ascii="Times New Roman" w:eastAsia="Times New Roman" w:hAnsi="Times New Roman" w:cs="Times New Roman"/>
          <w:b/>
          <w:color w:val="1D1D1D"/>
          <w:sz w:val="24"/>
          <w:szCs w:val="24"/>
        </w:rPr>
      </w:pPr>
    </w:p>
    <w:p w:rsidR="00C60151" w:rsidRPr="00C60151" w:rsidRDefault="00C60151" w:rsidP="00C60151">
      <w:pPr>
        <w:spacing w:line="480" w:lineRule="auto"/>
        <w:rPr>
          <w:rFonts w:ascii="Times New Roman" w:eastAsia="Times New Roman" w:hAnsi="Times New Roman" w:cs="Times New Roman"/>
          <w:b/>
          <w:color w:val="1D1D1D"/>
          <w:sz w:val="24"/>
          <w:szCs w:val="24"/>
        </w:rPr>
      </w:pPr>
    </w:p>
    <w:p w:rsidR="00C60151" w:rsidRPr="00C60151" w:rsidRDefault="00C60151" w:rsidP="00C60151">
      <w:pPr>
        <w:spacing w:line="480" w:lineRule="auto"/>
        <w:rPr>
          <w:rFonts w:ascii="Times New Roman" w:eastAsia="Times New Roman" w:hAnsi="Times New Roman" w:cs="Times New Roman"/>
          <w:b/>
          <w:color w:val="1D1D1D"/>
          <w:sz w:val="24"/>
          <w:szCs w:val="24"/>
        </w:rPr>
      </w:pPr>
    </w:p>
    <w:p w:rsidR="00C60151" w:rsidRPr="00C60151" w:rsidRDefault="00C60151" w:rsidP="00C60151">
      <w:pPr>
        <w:spacing w:line="480" w:lineRule="auto"/>
        <w:rPr>
          <w:rFonts w:ascii="Times New Roman" w:eastAsia="Times New Roman" w:hAnsi="Times New Roman" w:cs="Times New Roman"/>
          <w:b/>
          <w:color w:val="1D1D1D"/>
          <w:sz w:val="24"/>
          <w:szCs w:val="24"/>
        </w:rPr>
      </w:pPr>
    </w:p>
    <w:p w:rsidR="00C60151" w:rsidRPr="00C60151" w:rsidRDefault="00C60151" w:rsidP="00C60151">
      <w:pPr>
        <w:spacing w:line="480" w:lineRule="auto"/>
        <w:rPr>
          <w:rFonts w:ascii="Times New Roman" w:eastAsia="Times New Roman" w:hAnsi="Times New Roman" w:cs="Times New Roman"/>
          <w:b/>
          <w:color w:val="1D1D1D"/>
          <w:sz w:val="24"/>
          <w:szCs w:val="24"/>
        </w:rPr>
      </w:pPr>
    </w:p>
    <w:p w:rsidR="00C60151" w:rsidRPr="00C60151" w:rsidRDefault="00C60151" w:rsidP="00C60151">
      <w:pPr>
        <w:spacing w:line="480" w:lineRule="auto"/>
        <w:jc w:val="center"/>
        <w:rPr>
          <w:rFonts w:ascii="Times New Roman" w:hAnsi="Times New Roman" w:cs="Times New Roman"/>
          <w:sz w:val="24"/>
          <w:szCs w:val="24"/>
        </w:rPr>
      </w:pPr>
      <w:r w:rsidRPr="00C60151">
        <w:rPr>
          <w:rFonts w:ascii="Times New Roman" w:hAnsi="Times New Roman" w:cs="Times New Roman"/>
          <w:sz w:val="24"/>
          <w:szCs w:val="24"/>
        </w:rPr>
        <w:t>Deviance in Moral Time</w:t>
      </w:r>
    </w:p>
    <w:p w:rsidR="00C60151" w:rsidRPr="00C60151" w:rsidRDefault="00C60151" w:rsidP="00C60151">
      <w:pPr>
        <w:spacing w:line="480" w:lineRule="auto"/>
        <w:jc w:val="center"/>
        <w:rPr>
          <w:rFonts w:ascii="Times New Roman" w:hAnsi="Times New Roman" w:cs="Times New Roman"/>
          <w:sz w:val="24"/>
          <w:szCs w:val="24"/>
        </w:rPr>
      </w:pPr>
      <w:r w:rsidRPr="00C60151">
        <w:rPr>
          <w:rFonts w:ascii="Times New Roman" w:hAnsi="Times New Roman" w:cs="Times New Roman"/>
          <w:sz w:val="24"/>
          <w:szCs w:val="24"/>
        </w:rPr>
        <w:t>Name of Student</w:t>
      </w:r>
    </w:p>
    <w:p w:rsidR="00C60151" w:rsidRPr="00C60151" w:rsidRDefault="00C60151" w:rsidP="00C60151">
      <w:pPr>
        <w:spacing w:line="480" w:lineRule="auto"/>
        <w:jc w:val="center"/>
        <w:rPr>
          <w:rFonts w:ascii="Times New Roman" w:hAnsi="Times New Roman" w:cs="Times New Roman"/>
          <w:sz w:val="24"/>
          <w:szCs w:val="24"/>
        </w:rPr>
      </w:pPr>
      <w:r w:rsidRPr="00C60151">
        <w:rPr>
          <w:rFonts w:ascii="Times New Roman" w:hAnsi="Times New Roman" w:cs="Times New Roman"/>
          <w:sz w:val="24"/>
          <w:szCs w:val="24"/>
        </w:rPr>
        <w:t>Name of Institution</w:t>
      </w:r>
    </w:p>
    <w:p w:rsidR="00C60151" w:rsidRPr="00C60151" w:rsidRDefault="00C60151" w:rsidP="00C60151">
      <w:pPr>
        <w:spacing w:line="480" w:lineRule="auto"/>
        <w:jc w:val="center"/>
        <w:rPr>
          <w:rFonts w:ascii="Times New Roman" w:eastAsia="Times New Roman" w:hAnsi="Times New Roman" w:cs="Times New Roman"/>
          <w:b/>
          <w:color w:val="1D1D1D"/>
          <w:sz w:val="24"/>
          <w:szCs w:val="24"/>
        </w:rPr>
      </w:pPr>
      <w:r w:rsidRPr="00C60151">
        <w:rPr>
          <w:rFonts w:ascii="Times New Roman" w:hAnsi="Times New Roman" w:cs="Times New Roman"/>
          <w:sz w:val="24"/>
          <w:szCs w:val="24"/>
        </w:rPr>
        <w:t>Date</w:t>
      </w:r>
      <w:r w:rsidRPr="00C60151">
        <w:rPr>
          <w:rFonts w:ascii="Times New Roman" w:eastAsia="Times New Roman" w:hAnsi="Times New Roman" w:cs="Times New Roman"/>
          <w:b/>
          <w:color w:val="1D1D1D"/>
          <w:sz w:val="24"/>
          <w:szCs w:val="24"/>
        </w:rPr>
        <w:t xml:space="preserve"> </w:t>
      </w:r>
      <w:r w:rsidRPr="00C60151">
        <w:rPr>
          <w:rFonts w:ascii="Times New Roman" w:eastAsia="Times New Roman" w:hAnsi="Times New Roman" w:cs="Times New Roman"/>
          <w:b/>
          <w:color w:val="1D1D1D"/>
          <w:sz w:val="24"/>
          <w:szCs w:val="24"/>
        </w:rPr>
        <w:br w:type="page"/>
      </w:r>
    </w:p>
    <w:p w:rsidR="00046EA8" w:rsidRPr="00C60151" w:rsidRDefault="00046EA8" w:rsidP="00046EA8">
      <w:pPr>
        <w:spacing w:line="480" w:lineRule="auto"/>
        <w:jc w:val="center"/>
        <w:rPr>
          <w:rFonts w:ascii="Times New Roman" w:hAnsi="Times New Roman" w:cs="Times New Roman"/>
          <w:sz w:val="24"/>
          <w:szCs w:val="24"/>
        </w:rPr>
      </w:pPr>
      <w:r w:rsidRPr="00C60151">
        <w:rPr>
          <w:rFonts w:ascii="Times New Roman" w:hAnsi="Times New Roman" w:cs="Times New Roman"/>
          <w:sz w:val="24"/>
          <w:szCs w:val="24"/>
        </w:rPr>
        <w:lastRenderedPageBreak/>
        <w:t>Deviance in Moral Time</w:t>
      </w:r>
    </w:p>
    <w:p w:rsidR="00C24545" w:rsidRPr="00C24545" w:rsidRDefault="00046EA8" w:rsidP="00C60151">
      <w:pPr>
        <w:shd w:val="clear" w:color="auto" w:fill="FFFFFF"/>
        <w:spacing w:after="0" w:line="48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1D1D1D"/>
          <w:sz w:val="24"/>
          <w:szCs w:val="24"/>
        </w:rPr>
        <w:t>Understanding of deviance</w:t>
      </w:r>
      <w:bookmarkStart w:id="0" w:name="_GoBack"/>
      <w:bookmarkEnd w:id="0"/>
    </w:p>
    <w:p w:rsidR="00466444" w:rsidRPr="00C60151" w:rsidRDefault="00E55759" w:rsidP="00C60151">
      <w:pPr>
        <w:shd w:val="clear" w:color="auto" w:fill="FFFFFF"/>
        <w:spacing w:after="0" w:line="480" w:lineRule="auto"/>
        <w:ind w:firstLine="720"/>
        <w:rPr>
          <w:rFonts w:ascii="Times New Roman" w:eastAsia="Times New Roman" w:hAnsi="Times New Roman" w:cs="Times New Roman"/>
          <w:color w:val="1D1D1D"/>
          <w:sz w:val="24"/>
          <w:szCs w:val="24"/>
        </w:rPr>
      </w:pPr>
      <w:r w:rsidRPr="00C60151">
        <w:rPr>
          <w:rFonts w:ascii="Times New Roman" w:eastAsia="Times New Roman" w:hAnsi="Times New Roman" w:cs="Times New Roman"/>
          <w:color w:val="1D1D1D"/>
          <w:sz w:val="24"/>
          <w:szCs w:val="24"/>
        </w:rPr>
        <w:t>The most essential explanation of diversity emanates from the logic that culture is a zero-sum game. It is impossible for people to hold two completely different and opposing positions, and that is the foundation of conflict. Therefore, the three chapters ascertain grounds for conflict in situations where the change deviates from the accepted norm</w:t>
      </w:r>
      <w:r w:rsidR="00466444" w:rsidRPr="00C60151">
        <w:rPr>
          <w:rFonts w:ascii="Times New Roman" w:eastAsia="Times New Roman" w:hAnsi="Times New Roman" w:cs="Times New Roman"/>
          <w:color w:val="1D1D1D"/>
          <w:sz w:val="24"/>
          <w:szCs w:val="24"/>
        </w:rPr>
        <w:t>. Too much or too little of something exposes it as a threat, which breeds deviance.</w:t>
      </w:r>
    </w:p>
    <w:p w:rsidR="007A2E3F" w:rsidRPr="00C60151" w:rsidRDefault="00046EA8" w:rsidP="00C60151">
      <w:pPr>
        <w:shd w:val="clear" w:color="auto" w:fill="FFFFFF"/>
        <w:spacing w:after="0" w:line="48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1D1D1D"/>
          <w:sz w:val="24"/>
          <w:szCs w:val="24"/>
        </w:rPr>
        <w:t>C</w:t>
      </w:r>
      <w:r w:rsidR="00C24545" w:rsidRPr="00C24545">
        <w:rPr>
          <w:rFonts w:ascii="Times New Roman" w:eastAsia="Times New Roman" w:hAnsi="Times New Roman" w:cs="Times New Roman"/>
          <w:b/>
          <w:color w:val="1D1D1D"/>
          <w:sz w:val="24"/>
          <w:szCs w:val="24"/>
        </w:rPr>
        <w:t xml:space="preserve">onceptual or theoretical argument </w:t>
      </w:r>
    </w:p>
    <w:p w:rsidR="00C24545" w:rsidRPr="00C60151" w:rsidRDefault="00466444" w:rsidP="00C60151">
      <w:pPr>
        <w:shd w:val="clear" w:color="auto" w:fill="FFFFFF"/>
        <w:spacing w:after="0" w:line="480" w:lineRule="auto"/>
        <w:ind w:firstLine="720"/>
        <w:rPr>
          <w:rFonts w:ascii="Times New Roman" w:eastAsia="Times New Roman" w:hAnsi="Times New Roman" w:cs="Times New Roman"/>
          <w:color w:val="1D1D1D"/>
          <w:sz w:val="24"/>
          <w:szCs w:val="24"/>
        </w:rPr>
      </w:pPr>
      <w:r w:rsidRPr="00C60151">
        <w:rPr>
          <w:rFonts w:ascii="Times New Roman" w:eastAsia="Times New Roman" w:hAnsi="Times New Roman" w:cs="Times New Roman"/>
          <w:color w:val="1D1D1D"/>
          <w:sz w:val="24"/>
          <w:szCs w:val="24"/>
        </w:rPr>
        <w:t>Chapter six explains deviance as a degree of diversity from the concept of cultural time. Black adopts prominent examples of the Muslim’s Jihad against other religions and Christianity anti-Semitic war against the Jews to illustrate how not aligning with the dominant culture may breed strife or disagreement. Deviance, therefore, breeds conflict, and depending on the extent of differences and the speed at which they appear is the foundation for the degree of hostility. The differences could be physical, cultural, or even the consequences of innovation.</w:t>
      </w:r>
    </w:p>
    <w:p w:rsidR="00C60151" w:rsidRPr="00C60151" w:rsidRDefault="00466444" w:rsidP="00C60151">
      <w:pPr>
        <w:shd w:val="clear" w:color="auto" w:fill="FFFFFF"/>
        <w:spacing w:after="0" w:line="480" w:lineRule="auto"/>
        <w:ind w:firstLine="720"/>
        <w:rPr>
          <w:rFonts w:ascii="Times New Roman" w:eastAsia="Times New Roman" w:hAnsi="Times New Roman" w:cs="Times New Roman"/>
          <w:color w:val="222222"/>
          <w:sz w:val="24"/>
          <w:szCs w:val="24"/>
        </w:rPr>
      </w:pPr>
      <w:r w:rsidRPr="00C60151">
        <w:rPr>
          <w:rFonts w:ascii="Times New Roman" w:eastAsia="Times New Roman" w:hAnsi="Times New Roman" w:cs="Times New Roman"/>
          <w:color w:val="222222"/>
          <w:sz w:val="24"/>
          <w:szCs w:val="24"/>
        </w:rPr>
        <w:t xml:space="preserve">Furthermore, too little of something also proves consequential in defining the realms of conflict and hostility it breeds. There are various cultures, religions, and languages that have died off in the past, but as they gradually became extinct, they brought about conflict from their unwillingness to die down quietly. </w:t>
      </w:r>
      <w:r w:rsidR="00C60151" w:rsidRPr="00C60151">
        <w:rPr>
          <w:rFonts w:ascii="Times New Roman" w:eastAsia="Times New Roman" w:hAnsi="Times New Roman" w:cs="Times New Roman"/>
          <w:color w:val="222222"/>
          <w:sz w:val="24"/>
          <w:szCs w:val="24"/>
        </w:rPr>
        <w:t>Terms such as blasphemy, heresy, racism, and traditional dominance or distinctiveness are the foundation of deviance. The existence of such terms is as consequences of deviation from the point accepted by the opposing party.</w:t>
      </w:r>
    </w:p>
    <w:p w:rsidR="00C60151" w:rsidRPr="00C60151" w:rsidRDefault="00C60151" w:rsidP="00813092">
      <w:pPr>
        <w:shd w:val="clear" w:color="auto" w:fill="FFFFFF"/>
        <w:spacing w:after="0" w:line="480" w:lineRule="auto"/>
        <w:ind w:firstLine="720"/>
        <w:rPr>
          <w:rFonts w:ascii="Times New Roman" w:eastAsia="Times New Roman" w:hAnsi="Times New Roman" w:cs="Times New Roman"/>
          <w:color w:val="222222"/>
          <w:sz w:val="24"/>
          <w:szCs w:val="24"/>
        </w:rPr>
      </w:pPr>
      <w:r w:rsidRPr="00C60151">
        <w:rPr>
          <w:rFonts w:ascii="Times New Roman" w:eastAsia="Times New Roman" w:hAnsi="Times New Roman" w:cs="Times New Roman"/>
          <w:color w:val="222222"/>
          <w:sz w:val="24"/>
          <w:szCs w:val="24"/>
        </w:rPr>
        <w:t xml:space="preserve">According to Black, deviance is the concept of either the right or wrong, and the standard deviation provides grounds that highlight the degree of hostility accorded to those who deviate from the accepted standards. </w:t>
      </w:r>
      <w:r w:rsidRPr="00C60151">
        <w:rPr>
          <w:rFonts w:ascii="Times New Roman" w:eastAsia="Times New Roman" w:hAnsi="Times New Roman" w:cs="Times New Roman"/>
          <w:color w:val="222222"/>
          <w:sz w:val="24"/>
          <w:szCs w:val="24"/>
        </w:rPr>
        <w:br w:type="page"/>
      </w:r>
    </w:p>
    <w:p w:rsidR="00466444" w:rsidRPr="00C60151" w:rsidRDefault="00C60151" w:rsidP="00C60151">
      <w:pPr>
        <w:shd w:val="clear" w:color="auto" w:fill="FFFFFF"/>
        <w:spacing w:after="0" w:line="480" w:lineRule="auto"/>
        <w:jc w:val="center"/>
        <w:rPr>
          <w:rFonts w:ascii="Times New Roman" w:eastAsia="Times New Roman" w:hAnsi="Times New Roman" w:cs="Times New Roman"/>
          <w:color w:val="222222"/>
          <w:sz w:val="24"/>
          <w:szCs w:val="24"/>
        </w:rPr>
      </w:pPr>
      <w:r w:rsidRPr="00C60151">
        <w:rPr>
          <w:rFonts w:ascii="Times New Roman" w:eastAsia="Times New Roman" w:hAnsi="Times New Roman" w:cs="Times New Roman"/>
          <w:color w:val="222222"/>
          <w:sz w:val="24"/>
          <w:szCs w:val="24"/>
        </w:rPr>
        <w:lastRenderedPageBreak/>
        <w:t>References</w:t>
      </w:r>
    </w:p>
    <w:p w:rsidR="00C60151" w:rsidRPr="00C60151" w:rsidRDefault="00C60151" w:rsidP="00C60151">
      <w:pPr>
        <w:shd w:val="clear" w:color="auto" w:fill="FFFFFF"/>
        <w:spacing w:after="0" w:line="480" w:lineRule="auto"/>
        <w:rPr>
          <w:rFonts w:ascii="Times New Roman" w:eastAsia="Times New Roman" w:hAnsi="Times New Roman" w:cs="Times New Roman"/>
          <w:color w:val="222222"/>
          <w:sz w:val="24"/>
          <w:szCs w:val="24"/>
        </w:rPr>
      </w:pPr>
      <w:r w:rsidRPr="00C60151">
        <w:rPr>
          <w:rFonts w:ascii="Times New Roman" w:hAnsi="Times New Roman" w:cs="Times New Roman"/>
          <w:color w:val="222222"/>
          <w:sz w:val="24"/>
          <w:szCs w:val="24"/>
          <w:shd w:val="clear" w:color="auto" w:fill="FFFFFF"/>
        </w:rPr>
        <w:t>Black, D. (2011). </w:t>
      </w:r>
      <w:r w:rsidRPr="00C60151">
        <w:rPr>
          <w:rFonts w:ascii="Times New Roman" w:hAnsi="Times New Roman" w:cs="Times New Roman"/>
          <w:i/>
          <w:iCs/>
          <w:color w:val="222222"/>
          <w:sz w:val="24"/>
          <w:szCs w:val="24"/>
          <w:shd w:val="clear" w:color="auto" w:fill="FFFFFF"/>
        </w:rPr>
        <w:t>Moral time</w:t>
      </w:r>
      <w:r w:rsidRPr="00C60151">
        <w:rPr>
          <w:rFonts w:ascii="Times New Roman" w:hAnsi="Times New Roman" w:cs="Times New Roman"/>
          <w:color w:val="222222"/>
          <w:sz w:val="24"/>
          <w:szCs w:val="24"/>
          <w:shd w:val="clear" w:color="auto" w:fill="FFFFFF"/>
        </w:rPr>
        <w:t>. Oxford University Press.</w:t>
      </w:r>
    </w:p>
    <w:sectPr w:rsidR="00C60151" w:rsidRPr="00C60151" w:rsidSect="00C601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A78" w:rsidRDefault="00140A78" w:rsidP="00C60151">
      <w:pPr>
        <w:spacing w:after="0" w:line="240" w:lineRule="auto"/>
      </w:pPr>
      <w:r>
        <w:separator/>
      </w:r>
    </w:p>
  </w:endnote>
  <w:endnote w:type="continuationSeparator" w:id="0">
    <w:p w:rsidR="00140A78" w:rsidRDefault="00140A78" w:rsidP="00C60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A78" w:rsidRDefault="00140A78" w:rsidP="00C60151">
      <w:pPr>
        <w:spacing w:after="0" w:line="240" w:lineRule="auto"/>
      </w:pPr>
      <w:r>
        <w:separator/>
      </w:r>
    </w:p>
  </w:footnote>
  <w:footnote w:type="continuationSeparator" w:id="0">
    <w:p w:rsidR="00140A78" w:rsidRDefault="00140A78" w:rsidP="00C60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51" w:rsidRPr="00C60151" w:rsidRDefault="00C60151">
    <w:pPr>
      <w:pStyle w:val="Header"/>
      <w:jc w:val="right"/>
      <w:rPr>
        <w:rFonts w:ascii="Times New Roman" w:hAnsi="Times New Roman" w:cs="Times New Roman"/>
        <w:sz w:val="24"/>
      </w:rPr>
    </w:pPr>
    <w:r w:rsidRPr="00C60151">
      <w:rPr>
        <w:rFonts w:ascii="Times New Roman" w:hAnsi="Times New Roman" w:cs="Times New Roman"/>
        <w:sz w:val="24"/>
      </w:rPr>
      <w:t>DEVIANCE IN MORAL TIME</w:t>
    </w:r>
    <w:r w:rsidRPr="00C60151">
      <w:rPr>
        <w:rFonts w:ascii="Times New Roman" w:hAnsi="Times New Roman" w:cs="Times New Roman"/>
        <w:sz w:val="24"/>
      </w:rPr>
      <w:tab/>
    </w:r>
    <w:r w:rsidRPr="00C60151">
      <w:rPr>
        <w:rFonts w:ascii="Times New Roman" w:hAnsi="Times New Roman" w:cs="Times New Roman"/>
        <w:sz w:val="24"/>
      </w:rPr>
      <w:tab/>
    </w:r>
    <w:sdt>
      <w:sdtPr>
        <w:rPr>
          <w:rFonts w:ascii="Times New Roman" w:hAnsi="Times New Roman" w:cs="Times New Roman"/>
          <w:sz w:val="24"/>
        </w:rPr>
        <w:id w:val="51742547"/>
        <w:docPartObj>
          <w:docPartGallery w:val="Page Numbers (Top of Page)"/>
          <w:docPartUnique/>
        </w:docPartObj>
      </w:sdtPr>
      <w:sdtEndPr/>
      <w:sdtContent>
        <w:r w:rsidRPr="00C60151">
          <w:rPr>
            <w:rFonts w:ascii="Times New Roman" w:hAnsi="Times New Roman" w:cs="Times New Roman"/>
            <w:sz w:val="24"/>
          </w:rPr>
          <w:fldChar w:fldCharType="begin"/>
        </w:r>
        <w:r w:rsidRPr="00C60151">
          <w:rPr>
            <w:rFonts w:ascii="Times New Roman" w:hAnsi="Times New Roman" w:cs="Times New Roman"/>
            <w:sz w:val="24"/>
          </w:rPr>
          <w:instrText xml:space="preserve"> PAGE   \* MERGEFORMAT </w:instrText>
        </w:r>
        <w:r w:rsidRPr="00C60151">
          <w:rPr>
            <w:rFonts w:ascii="Times New Roman" w:hAnsi="Times New Roman" w:cs="Times New Roman"/>
            <w:sz w:val="24"/>
          </w:rPr>
          <w:fldChar w:fldCharType="separate"/>
        </w:r>
        <w:r w:rsidR="00813092">
          <w:rPr>
            <w:rFonts w:ascii="Times New Roman" w:hAnsi="Times New Roman" w:cs="Times New Roman"/>
            <w:noProof/>
            <w:sz w:val="24"/>
          </w:rPr>
          <w:t>3</w:t>
        </w:r>
        <w:r w:rsidRPr="00C60151">
          <w:rPr>
            <w:rFonts w:ascii="Times New Roman" w:hAnsi="Times New Roman" w:cs="Times New Roman"/>
            <w:sz w:val="24"/>
          </w:rPr>
          <w:fldChar w:fldCharType="end"/>
        </w:r>
      </w:sdtContent>
    </w:sdt>
  </w:p>
  <w:p w:rsidR="00C60151" w:rsidRPr="00C60151" w:rsidRDefault="00C60151">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51" w:rsidRPr="00C60151" w:rsidRDefault="00C60151">
    <w:pPr>
      <w:pStyle w:val="Header"/>
      <w:jc w:val="right"/>
      <w:rPr>
        <w:rFonts w:ascii="Times New Roman" w:hAnsi="Times New Roman" w:cs="Times New Roman"/>
        <w:sz w:val="24"/>
      </w:rPr>
    </w:pPr>
    <w:r w:rsidRPr="00C60151">
      <w:rPr>
        <w:rFonts w:ascii="Times New Roman" w:hAnsi="Times New Roman" w:cs="Times New Roman"/>
        <w:sz w:val="24"/>
      </w:rPr>
      <w:t xml:space="preserve">Running Head: DEVIANCE IN MORAL TIME </w:t>
    </w:r>
    <w:r w:rsidRPr="00C60151">
      <w:rPr>
        <w:rFonts w:ascii="Times New Roman" w:hAnsi="Times New Roman" w:cs="Times New Roman"/>
        <w:sz w:val="24"/>
      </w:rPr>
      <w:tab/>
    </w:r>
    <w:sdt>
      <w:sdtPr>
        <w:rPr>
          <w:rFonts w:ascii="Times New Roman" w:hAnsi="Times New Roman" w:cs="Times New Roman"/>
          <w:sz w:val="24"/>
        </w:rPr>
        <w:id w:val="51742571"/>
        <w:docPartObj>
          <w:docPartGallery w:val="Page Numbers (Top of Page)"/>
          <w:docPartUnique/>
        </w:docPartObj>
      </w:sdtPr>
      <w:sdtEndPr/>
      <w:sdtContent>
        <w:r w:rsidRPr="00C60151">
          <w:rPr>
            <w:rFonts w:ascii="Times New Roman" w:hAnsi="Times New Roman" w:cs="Times New Roman"/>
            <w:sz w:val="24"/>
          </w:rPr>
          <w:fldChar w:fldCharType="begin"/>
        </w:r>
        <w:r w:rsidRPr="00C60151">
          <w:rPr>
            <w:rFonts w:ascii="Times New Roman" w:hAnsi="Times New Roman" w:cs="Times New Roman"/>
            <w:sz w:val="24"/>
          </w:rPr>
          <w:instrText xml:space="preserve"> PAGE   \* MERGEFORMAT </w:instrText>
        </w:r>
        <w:r w:rsidRPr="00C60151">
          <w:rPr>
            <w:rFonts w:ascii="Times New Roman" w:hAnsi="Times New Roman" w:cs="Times New Roman"/>
            <w:sz w:val="24"/>
          </w:rPr>
          <w:fldChar w:fldCharType="separate"/>
        </w:r>
        <w:r w:rsidR="00813092">
          <w:rPr>
            <w:rFonts w:ascii="Times New Roman" w:hAnsi="Times New Roman" w:cs="Times New Roman"/>
            <w:noProof/>
            <w:sz w:val="24"/>
          </w:rPr>
          <w:t>1</w:t>
        </w:r>
        <w:r w:rsidRPr="00C60151">
          <w:rPr>
            <w:rFonts w:ascii="Times New Roman" w:hAnsi="Times New Roman" w:cs="Times New Roman"/>
            <w:sz w:val="24"/>
          </w:rPr>
          <w:fldChar w:fldCharType="end"/>
        </w:r>
      </w:sdtContent>
    </w:sdt>
  </w:p>
  <w:p w:rsidR="00C60151" w:rsidRPr="00C60151" w:rsidRDefault="00C6015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MjSwNLE0NTW2NDFU0lEKTi0uzszPAykwrAUA7cCsQCwAAAA="/>
  </w:docVars>
  <w:rsids>
    <w:rsidRoot w:val="00C24545"/>
    <w:rsid w:val="000140B8"/>
    <w:rsid w:val="00046EA8"/>
    <w:rsid w:val="00140A78"/>
    <w:rsid w:val="00466444"/>
    <w:rsid w:val="007A2E3F"/>
    <w:rsid w:val="00813092"/>
    <w:rsid w:val="00C24545"/>
    <w:rsid w:val="00C60151"/>
    <w:rsid w:val="00E55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E7F9"/>
  <w15:docId w15:val="{6C4D3F58-83F5-4F47-9210-0CB3147A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E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151"/>
  </w:style>
  <w:style w:type="paragraph" w:styleId="Footer">
    <w:name w:val="footer"/>
    <w:basedOn w:val="Normal"/>
    <w:link w:val="FooterChar"/>
    <w:uiPriority w:val="99"/>
    <w:semiHidden/>
    <w:unhideWhenUsed/>
    <w:rsid w:val="00C601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0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624529">
      <w:bodyDiv w:val="1"/>
      <w:marLeft w:val="0"/>
      <w:marRight w:val="0"/>
      <w:marTop w:val="0"/>
      <w:marBottom w:val="0"/>
      <w:divBdr>
        <w:top w:val="none" w:sz="0" w:space="0" w:color="auto"/>
        <w:left w:val="none" w:sz="0" w:space="0" w:color="auto"/>
        <w:bottom w:val="none" w:sz="0" w:space="0" w:color="auto"/>
        <w:right w:val="none" w:sz="0" w:space="0" w:color="auto"/>
      </w:divBdr>
      <w:divsChild>
        <w:div w:id="1219518071">
          <w:marLeft w:val="0"/>
          <w:marRight w:val="0"/>
          <w:marTop w:val="0"/>
          <w:marBottom w:val="0"/>
          <w:divBdr>
            <w:top w:val="none" w:sz="0" w:space="0" w:color="auto"/>
            <w:left w:val="none" w:sz="0" w:space="0" w:color="auto"/>
            <w:bottom w:val="none" w:sz="0" w:space="0" w:color="auto"/>
            <w:right w:val="none" w:sz="0" w:space="0" w:color="auto"/>
          </w:divBdr>
        </w:div>
        <w:div w:id="340397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2020-06-19T07:53:00Z</dcterms:created>
  <dcterms:modified xsi:type="dcterms:W3CDTF">2020-06-19T07:53:00Z</dcterms:modified>
</cp:coreProperties>
</file>